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附</w:t>
      </w:r>
      <w:r>
        <w:rPr>
          <w:rFonts w:hint="eastAsia" w:ascii="黑体" w:hAnsi="宋体" w:eastAsia="黑体" w:cs="黑体"/>
          <w:sz w:val="28"/>
          <w:szCs w:val="28"/>
          <w:lang w:eastAsia="zh-CN"/>
        </w:rPr>
        <w:t>件</w:t>
      </w:r>
      <w:bookmarkStart w:id="0" w:name="_GoBack"/>
      <w:bookmarkEnd w:id="0"/>
    </w:p>
    <w:p>
      <w:pPr>
        <w:widowControl/>
        <w:ind w:firstLine="640" w:firstLineChars="200"/>
        <w:rPr>
          <w:rFonts w:ascii="方正小标宋简体" w:hAnsi="宋体" w:eastAsia="方正小标宋简体" w:cs="Times New Roman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sz w:val="32"/>
          <w:szCs w:val="32"/>
          <w:lang w:val="en-US" w:eastAsia="zh-CN"/>
        </w:rPr>
        <w:t>2024</w:t>
      </w:r>
      <w:r>
        <w:rPr>
          <w:rFonts w:hint="eastAsia" w:ascii="方正小标宋简体" w:hAnsi="宋体" w:eastAsia="方正小标宋简体" w:cs="方正小标宋简体"/>
          <w:sz w:val="32"/>
          <w:szCs w:val="32"/>
        </w:rPr>
        <w:t>年度</w:t>
      </w:r>
      <w:r>
        <w:rPr>
          <w:rFonts w:hint="eastAsia" w:ascii="方正小标宋简体" w:hAnsi="宋体" w:eastAsia="方正小标宋简体" w:cs="方正小标宋简体"/>
          <w:sz w:val="32"/>
          <w:szCs w:val="32"/>
          <w:lang w:val="en-US" w:eastAsia="zh-CN"/>
        </w:rPr>
        <w:t>卫生健康专项-公立医院改革</w:t>
      </w:r>
      <w:r>
        <w:rPr>
          <w:rFonts w:hint="eastAsia" w:ascii="方正小标宋简体" w:hAnsi="宋体" w:eastAsia="方正小标宋简体" w:cs="方正小标宋简体"/>
          <w:sz w:val="32"/>
          <w:szCs w:val="32"/>
        </w:rPr>
        <w:t>项目绩效自评表</w:t>
      </w:r>
    </w:p>
    <w:p>
      <w:pPr>
        <w:rPr>
          <w:rFonts w:cs="Times New Roman"/>
        </w:rPr>
      </w:pPr>
    </w:p>
    <w:p>
      <w:pPr>
        <w:widowControl/>
        <w:jc w:val="left"/>
        <w:rPr>
          <w:rFonts w:hint="default" w:ascii="楷体_GB2312" w:hAnsi="黑体" w:eastAsia="楷体_GB2312" w:cs="Times New Roman"/>
          <w:kern w:val="0"/>
          <w:sz w:val="48"/>
          <w:szCs w:val="48"/>
          <w:lang w:val="en-US" w:eastAsia="zh-CN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襄阳市结核病防治院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   </w:t>
      </w:r>
    </w:p>
    <w:tbl>
      <w:tblPr>
        <w:tblStyle w:val="24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319"/>
        <w:gridCol w:w="669"/>
        <w:gridCol w:w="648"/>
        <w:gridCol w:w="918"/>
        <w:gridCol w:w="548"/>
        <w:gridCol w:w="131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卫生健康专项-公立医院改革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3110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襄阳市卫生健康委员会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274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襄阳市结核病防治院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color w:val="auto"/>
                <w:kern w:val="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</w:rPr>
              <w:t>、部门预算项目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color w:val="auto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 w:cs="仿宋_GB2312"/>
                <w:color w:val="auto"/>
                <w:kern w:val="0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eastAsia="zh-CN"/>
              </w:rPr>
              <w:t>政府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</w:rPr>
              <w:t>专项</w:t>
            </w:r>
            <w:r>
              <w:rPr>
                <w:rFonts w:ascii="仿宋_GB2312" w:hAnsi="宋体" w:eastAsia="仿宋_GB2312" w:cs="仿宋_GB2312"/>
                <w:color w:val="auto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 w:cs="仿宋_GB2312"/>
                <w:color w:val="auto"/>
                <w:kern w:val="0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eastAsia="zh-CN"/>
              </w:rPr>
              <w:t>市对下转移支付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项目</w:t>
            </w:r>
            <w:r>
              <w:rPr>
                <w:rFonts w:ascii="仿宋_GB2312" w:hAnsi="宋体" w:eastAsia="仿宋_GB2312" w:cs="仿宋_GB2312"/>
                <w:color w:val="auto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项目属性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、持续性项目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、新增性项目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、常年性项目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、延续性项目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、一次性项目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  <w:r>
              <w:rPr>
                <w:rFonts w:ascii="仿宋_GB2312" w:hAnsi="宋体" w:eastAsia="仿宋_GB2312" w:cs="仿宋_GB2312"/>
                <w:kern w:val="0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6.22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6.22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75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7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成本指标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预算控制率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≤100%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药品收入占医疗收入（不含中药饮片）的比重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≤30%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50.42%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药品加成率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＝0%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药品质量合格率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降低病患就医成本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降低患者就医成本定性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降低患者就医成本定性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满意度指标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患者满意度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</w:p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98%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药品收入占医疗收入（不含中药饮片）的比重没有达标，原因是因为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结核病治疗主要是依靠药物治疗，造成药占比过高。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引导和激励各级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科室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提升服务收入占比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A7"/>
    <w:rsid w:val="00002503"/>
    <w:rsid w:val="00013B97"/>
    <w:rsid w:val="000315FD"/>
    <w:rsid w:val="000639B8"/>
    <w:rsid w:val="000675A3"/>
    <w:rsid w:val="00082E7B"/>
    <w:rsid w:val="00092618"/>
    <w:rsid w:val="000B599B"/>
    <w:rsid w:val="00122842"/>
    <w:rsid w:val="00135CAF"/>
    <w:rsid w:val="00207343"/>
    <w:rsid w:val="00213892"/>
    <w:rsid w:val="002645B9"/>
    <w:rsid w:val="002744D0"/>
    <w:rsid w:val="0029730F"/>
    <w:rsid w:val="002B315D"/>
    <w:rsid w:val="002D3079"/>
    <w:rsid w:val="002E6E21"/>
    <w:rsid w:val="00336E4C"/>
    <w:rsid w:val="004277E2"/>
    <w:rsid w:val="00454808"/>
    <w:rsid w:val="004B0542"/>
    <w:rsid w:val="004C70E3"/>
    <w:rsid w:val="004D5902"/>
    <w:rsid w:val="004F4681"/>
    <w:rsid w:val="0054044B"/>
    <w:rsid w:val="00543EF6"/>
    <w:rsid w:val="00552C91"/>
    <w:rsid w:val="00563F7D"/>
    <w:rsid w:val="00566763"/>
    <w:rsid w:val="005A1B6B"/>
    <w:rsid w:val="005A4D58"/>
    <w:rsid w:val="005D286B"/>
    <w:rsid w:val="005E12FD"/>
    <w:rsid w:val="006341ED"/>
    <w:rsid w:val="00650820"/>
    <w:rsid w:val="006936A7"/>
    <w:rsid w:val="006965E3"/>
    <w:rsid w:val="006A01AE"/>
    <w:rsid w:val="006A190B"/>
    <w:rsid w:val="006C7750"/>
    <w:rsid w:val="006F382A"/>
    <w:rsid w:val="00717A3F"/>
    <w:rsid w:val="007972B5"/>
    <w:rsid w:val="007D479B"/>
    <w:rsid w:val="007E4F58"/>
    <w:rsid w:val="00844644"/>
    <w:rsid w:val="008B5B64"/>
    <w:rsid w:val="008F435E"/>
    <w:rsid w:val="0090681D"/>
    <w:rsid w:val="009436AB"/>
    <w:rsid w:val="0097472F"/>
    <w:rsid w:val="00974E46"/>
    <w:rsid w:val="00A016A4"/>
    <w:rsid w:val="00A446FD"/>
    <w:rsid w:val="00A86BB1"/>
    <w:rsid w:val="00AF2DBF"/>
    <w:rsid w:val="00B06A06"/>
    <w:rsid w:val="00B93D14"/>
    <w:rsid w:val="00BD3CBE"/>
    <w:rsid w:val="00BF0274"/>
    <w:rsid w:val="00BF655F"/>
    <w:rsid w:val="00CA20FD"/>
    <w:rsid w:val="00CC3066"/>
    <w:rsid w:val="00CD0C8B"/>
    <w:rsid w:val="00CF49E5"/>
    <w:rsid w:val="00D049EC"/>
    <w:rsid w:val="00D54B62"/>
    <w:rsid w:val="00D67401"/>
    <w:rsid w:val="00D77CC0"/>
    <w:rsid w:val="00D844D8"/>
    <w:rsid w:val="00D97E5F"/>
    <w:rsid w:val="00DE353F"/>
    <w:rsid w:val="00E56204"/>
    <w:rsid w:val="00E7180D"/>
    <w:rsid w:val="00E91B84"/>
    <w:rsid w:val="00EA3101"/>
    <w:rsid w:val="00EB572F"/>
    <w:rsid w:val="00ED0793"/>
    <w:rsid w:val="00ED584C"/>
    <w:rsid w:val="00F0066A"/>
    <w:rsid w:val="00F15A98"/>
    <w:rsid w:val="00F570A0"/>
    <w:rsid w:val="00F84547"/>
    <w:rsid w:val="00FB21E4"/>
    <w:rsid w:val="02500447"/>
    <w:rsid w:val="02A6164B"/>
    <w:rsid w:val="02D27F12"/>
    <w:rsid w:val="034F0CC5"/>
    <w:rsid w:val="03FB0DF4"/>
    <w:rsid w:val="041A3324"/>
    <w:rsid w:val="05921A17"/>
    <w:rsid w:val="068D4605"/>
    <w:rsid w:val="07E172B3"/>
    <w:rsid w:val="08247335"/>
    <w:rsid w:val="094505EF"/>
    <w:rsid w:val="09C36806"/>
    <w:rsid w:val="0A87586F"/>
    <w:rsid w:val="0B33097E"/>
    <w:rsid w:val="0C4E5E32"/>
    <w:rsid w:val="0CBB7646"/>
    <w:rsid w:val="0E3A4FDF"/>
    <w:rsid w:val="0E630B19"/>
    <w:rsid w:val="0EFF4CB3"/>
    <w:rsid w:val="0F4E3869"/>
    <w:rsid w:val="0FF21991"/>
    <w:rsid w:val="105F0548"/>
    <w:rsid w:val="1183057E"/>
    <w:rsid w:val="14DB0E33"/>
    <w:rsid w:val="15D43678"/>
    <w:rsid w:val="18A22344"/>
    <w:rsid w:val="19BC04ED"/>
    <w:rsid w:val="1CFC35E3"/>
    <w:rsid w:val="1DFF1153"/>
    <w:rsid w:val="1F29050D"/>
    <w:rsid w:val="1FC568D0"/>
    <w:rsid w:val="220739B9"/>
    <w:rsid w:val="23E05901"/>
    <w:rsid w:val="254533C8"/>
    <w:rsid w:val="25B3473C"/>
    <w:rsid w:val="25CE460E"/>
    <w:rsid w:val="27AB3196"/>
    <w:rsid w:val="294D3BB6"/>
    <w:rsid w:val="29A80723"/>
    <w:rsid w:val="29D90F62"/>
    <w:rsid w:val="2BCB3465"/>
    <w:rsid w:val="2C076F19"/>
    <w:rsid w:val="2E656B4F"/>
    <w:rsid w:val="2FFF6606"/>
    <w:rsid w:val="314D7C6D"/>
    <w:rsid w:val="31C600C4"/>
    <w:rsid w:val="323C2F76"/>
    <w:rsid w:val="3339197B"/>
    <w:rsid w:val="34E13E83"/>
    <w:rsid w:val="350F7EFE"/>
    <w:rsid w:val="35244ED9"/>
    <w:rsid w:val="354C2B8A"/>
    <w:rsid w:val="35C43E97"/>
    <w:rsid w:val="35C9762D"/>
    <w:rsid w:val="39273355"/>
    <w:rsid w:val="3AC702FC"/>
    <w:rsid w:val="3B8F6BD8"/>
    <w:rsid w:val="3E66223C"/>
    <w:rsid w:val="3EF426EE"/>
    <w:rsid w:val="400E2368"/>
    <w:rsid w:val="407F499F"/>
    <w:rsid w:val="47581ADB"/>
    <w:rsid w:val="47870F1A"/>
    <w:rsid w:val="48C2133F"/>
    <w:rsid w:val="490B250F"/>
    <w:rsid w:val="490F3A2C"/>
    <w:rsid w:val="497A5F98"/>
    <w:rsid w:val="49C13770"/>
    <w:rsid w:val="49D246CF"/>
    <w:rsid w:val="4A876039"/>
    <w:rsid w:val="50E24B9C"/>
    <w:rsid w:val="55AF2676"/>
    <w:rsid w:val="564A27C9"/>
    <w:rsid w:val="57B81486"/>
    <w:rsid w:val="58FD37D0"/>
    <w:rsid w:val="59661CC1"/>
    <w:rsid w:val="5B1E01CB"/>
    <w:rsid w:val="5B691D79"/>
    <w:rsid w:val="5BE62C0B"/>
    <w:rsid w:val="5C0D1D52"/>
    <w:rsid w:val="5C7107C3"/>
    <w:rsid w:val="5DD03341"/>
    <w:rsid w:val="5F6F16D0"/>
    <w:rsid w:val="5FEFA8FC"/>
    <w:rsid w:val="64B24A48"/>
    <w:rsid w:val="6606551D"/>
    <w:rsid w:val="6A155836"/>
    <w:rsid w:val="6B6F109E"/>
    <w:rsid w:val="6BC849C4"/>
    <w:rsid w:val="6DEB19BD"/>
    <w:rsid w:val="6F02767B"/>
    <w:rsid w:val="6F5E4911"/>
    <w:rsid w:val="6FCF2FC1"/>
    <w:rsid w:val="719C5F0C"/>
    <w:rsid w:val="723A6C34"/>
    <w:rsid w:val="72B578FF"/>
    <w:rsid w:val="7334084B"/>
    <w:rsid w:val="75596882"/>
    <w:rsid w:val="76827FEC"/>
    <w:rsid w:val="768E7710"/>
    <w:rsid w:val="77478B0B"/>
    <w:rsid w:val="7B317800"/>
    <w:rsid w:val="7BFE6205"/>
    <w:rsid w:val="7CBE10C6"/>
    <w:rsid w:val="7DE631D7"/>
    <w:rsid w:val="7EFFD495"/>
    <w:rsid w:val="7FC40904"/>
    <w:rsid w:val="7FFE0E52"/>
    <w:rsid w:val="7FFF74DF"/>
    <w:rsid w:val="B6FF97CE"/>
    <w:rsid w:val="BFAF921E"/>
    <w:rsid w:val="C12F551D"/>
    <w:rsid w:val="EDFB8E90"/>
    <w:rsid w:val="EFFBBD6C"/>
    <w:rsid w:val="F36C7C01"/>
    <w:rsid w:val="FBE2CC08"/>
    <w:rsid w:val="FF7F4AEB"/>
    <w:rsid w:val="FF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9"/>
    <w:pPr>
      <w:keepNext/>
      <w:keepLines/>
      <w:spacing w:before="240" w:after="12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6"/>
    <w:qFormat/>
    <w:uiPriority w:val="99"/>
    <w:pPr>
      <w:keepNext/>
      <w:keepLines/>
      <w:jc w:val="left"/>
      <w:outlineLvl w:val="1"/>
    </w:pPr>
    <w:rPr>
      <w:rFonts w:eastAsia="黑体"/>
      <w:b/>
      <w:bCs/>
      <w:kern w:val="0"/>
      <w:sz w:val="30"/>
      <w:szCs w:val="32"/>
    </w:rPr>
  </w:style>
  <w:style w:type="paragraph" w:styleId="6">
    <w:name w:val="heading 3"/>
    <w:basedOn w:val="1"/>
    <w:next w:val="1"/>
    <w:link w:val="27"/>
    <w:qFormat/>
    <w:uiPriority w:val="9"/>
    <w:pPr>
      <w:keepNext/>
      <w:keepLines/>
      <w:jc w:val="left"/>
      <w:outlineLvl w:val="2"/>
    </w:pPr>
    <w:rPr>
      <w:b/>
      <w:bCs/>
      <w:kern w:val="0"/>
      <w:szCs w:val="32"/>
    </w:rPr>
  </w:style>
  <w:style w:type="paragraph" w:styleId="7">
    <w:name w:val="heading 4"/>
    <w:basedOn w:val="1"/>
    <w:next w:val="1"/>
    <w:link w:val="28"/>
    <w:qFormat/>
    <w:uiPriority w:val="9"/>
    <w:pPr>
      <w:keepNext/>
      <w:keepLines/>
      <w:outlineLvl w:val="3"/>
    </w:pPr>
    <w:rPr>
      <w:b/>
      <w:bCs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8">
    <w:name w:val="annotation subject"/>
    <w:basedOn w:val="9"/>
    <w:next w:val="9"/>
    <w:link w:val="36"/>
    <w:semiHidden/>
    <w:qFormat/>
    <w:uiPriority w:val="99"/>
    <w:rPr>
      <w:b/>
      <w:bCs/>
    </w:rPr>
  </w:style>
  <w:style w:type="paragraph" w:styleId="9">
    <w:name w:val="annotation text"/>
    <w:basedOn w:val="1"/>
    <w:link w:val="29"/>
    <w:unhideWhenUsed/>
    <w:qFormat/>
    <w:uiPriority w:val="99"/>
    <w:pPr>
      <w:jc w:val="left"/>
    </w:p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1">
    <w:name w:val="Date"/>
    <w:basedOn w:val="1"/>
    <w:next w:val="1"/>
    <w:link w:val="37"/>
    <w:semiHidden/>
    <w:qFormat/>
    <w:uiPriority w:val="99"/>
    <w:pPr>
      <w:ind w:left="100" w:leftChars="2500"/>
    </w:pPr>
  </w:style>
  <w:style w:type="paragraph" w:styleId="12">
    <w:name w:val="Balloon Text"/>
    <w:basedOn w:val="1"/>
    <w:link w:val="38"/>
    <w:semiHidden/>
    <w:qFormat/>
    <w:uiPriority w:val="99"/>
    <w:rPr>
      <w:sz w:val="18"/>
      <w:szCs w:val="18"/>
    </w:rPr>
  </w:style>
  <w:style w:type="paragraph" w:styleId="13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tabs>
        <w:tab w:val="right" w:leader="dot" w:pos="9060"/>
      </w:tabs>
      <w:spacing w:line="440" w:lineRule="exact"/>
    </w:pPr>
    <w:rPr>
      <w:rFonts w:eastAsia="黑体"/>
      <w:b/>
      <w:sz w:val="24"/>
    </w:r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99"/>
  </w:style>
  <w:style w:type="character" w:styleId="21">
    <w:name w:val="FollowedHyperlink"/>
    <w:semiHidden/>
    <w:qFormat/>
    <w:uiPriority w:val="99"/>
    <w:rPr>
      <w:color w:val="800080"/>
      <w:u w:val="single"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5">
    <w:name w:val="标题 1 Char"/>
    <w:link w:val="4"/>
    <w:qFormat/>
    <w:uiPriority w:val="9"/>
    <w:rPr>
      <w:rFonts w:ascii="Times New Roman" w:hAnsi="Times New Roman" w:eastAsia="方正小标宋简体"/>
      <w:b/>
      <w:bCs/>
      <w:kern w:val="44"/>
      <w:sz w:val="44"/>
      <w:szCs w:val="44"/>
    </w:rPr>
  </w:style>
  <w:style w:type="character" w:customStyle="1" w:styleId="26">
    <w:name w:val="标题 2 Char"/>
    <w:link w:val="5"/>
    <w:qFormat/>
    <w:uiPriority w:val="9"/>
    <w:rPr>
      <w:rFonts w:ascii="Times New Roman" w:hAnsi="Times New Roman" w:eastAsia="黑体"/>
      <w:b/>
      <w:bCs/>
      <w:sz w:val="30"/>
      <w:szCs w:val="32"/>
    </w:rPr>
  </w:style>
  <w:style w:type="character" w:customStyle="1" w:styleId="27">
    <w:name w:val="标题 3 Char"/>
    <w:link w:val="6"/>
    <w:qFormat/>
    <w:uiPriority w:val="9"/>
    <w:rPr>
      <w:rFonts w:ascii="Times New Roman" w:hAnsi="Times New Roman" w:eastAsia="仿宋_GB2312"/>
      <w:b/>
      <w:bCs/>
      <w:sz w:val="28"/>
      <w:szCs w:val="32"/>
    </w:rPr>
  </w:style>
  <w:style w:type="character" w:customStyle="1" w:styleId="28">
    <w:name w:val="标题 4 Char"/>
    <w:link w:val="7"/>
    <w:qFormat/>
    <w:uiPriority w:val="9"/>
    <w:rPr>
      <w:rFonts w:ascii="Times New Roman" w:hAnsi="Times New Roman" w:eastAsia="仿宋_GB2312"/>
      <w:b/>
      <w:bCs/>
      <w:kern w:val="2"/>
      <w:sz w:val="28"/>
      <w:szCs w:val="28"/>
    </w:rPr>
  </w:style>
  <w:style w:type="character" w:customStyle="1" w:styleId="29">
    <w:name w:val="批注文字 Char"/>
    <w:link w:val="9"/>
    <w:qFormat/>
    <w:uiPriority w:val="99"/>
    <w:rPr>
      <w:rFonts w:ascii="Times New Roman" w:hAnsi="Times New Roman" w:eastAsia="仿宋_GB2312"/>
      <w:kern w:val="2"/>
      <w:sz w:val="28"/>
      <w:szCs w:val="24"/>
    </w:rPr>
  </w:style>
  <w:style w:type="paragraph" w:styleId="30">
    <w:name w:val="No Spacing"/>
    <w:qFormat/>
    <w:uiPriority w:val="1"/>
    <w:pPr>
      <w:widowControl w:val="0"/>
      <w:topLinePunct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1">
    <w:name w:val="List Paragraph"/>
    <w:basedOn w:val="1"/>
    <w:qFormat/>
    <w:uiPriority w:val="99"/>
    <w:pPr>
      <w:ind w:firstLine="420"/>
    </w:pPr>
  </w:style>
  <w:style w:type="paragraph" w:customStyle="1" w:styleId="32">
    <w:name w:val="TOC Heading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33">
    <w:name w:val="目录 31"/>
    <w:basedOn w:val="1"/>
    <w:next w:val="1"/>
    <w:unhideWhenUsed/>
    <w:qFormat/>
    <w:uiPriority w:val="39"/>
    <w:pPr>
      <w:ind w:left="56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34">
    <w:name w:val="目录 11"/>
    <w:basedOn w:val="1"/>
    <w:next w:val="1"/>
    <w:unhideWhenUsed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35">
    <w:name w:val="目录 21"/>
    <w:basedOn w:val="1"/>
    <w:next w:val="1"/>
    <w:unhideWhenUsed/>
    <w:qFormat/>
    <w:uiPriority w:val="39"/>
    <w:pPr>
      <w:ind w:left="280"/>
      <w:jc w:val="left"/>
    </w:pPr>
    <w:rPr>
      <w:rFonts w:ascii="Calibri" w:hAnsi="Calibri" w:cs="Calibri"/>
      <w:smallCaps/>
      <w:sz w:val="20"/>
      <w:szCs w:val="20"/>
    </w:rPr>
  </w:style>
  <w:style w:type="character" w:customStyle="1" w:styleId="36">
    <w:name w:val="批注主题 Char"/>
    <w:basedOn w:val="29"/>
    <w:link w:val="8"/>
    <w:semiHidden/>
    <w:qFormat/>
    <w:uiPriority w:val="99"/>
    <w:rPr>
      <w:rFonts w:ascii="等线" w:hAnsi="等线" w:eastAsia="等线" w:cs="等线"/>
      <w:b/>
      <w:bCs/>
      <w:sz w:val="21"/>
      <w:szCs w:val="21"/>
    </w:rPr>
  </w:style>
  <w:style w:type="character" w:customStyle="1" w:styleId="37">
    <w:name w:val="日期 Char"/>
    <w:basedOn w:val="18"/>
    <w:link w:val="11"/>
    <w:semiHidden/>
    <w:qFormat/>
    <w:uiPriority w:val="99"/>
    <w:rPr>
      <w:rFonts w:ascii="等线" w:hAnsi="等线" w:eastAsia="等线" w:cs="等线"/>
      <w:kern w:val="2"/>
      <w:sz w:val="21"/>
      <w:szCs w:val="21"/>
    </w:rPr>
  </w:style>
  <w:style w:type="character" w:customStyle="1" w:styleId="38">
    <w:name w:val="批注框文本 Char"/>
    <w:basedOn w:val="18"/>
    <w:link w:val="12"/>
    <w:semiHidden/>
    <w:qFormat/>
    <w:uiPriority w:val="99"/>
    <w:rPr>
      <w:rFonts w:ascii="等线" w:hAnsi="等线" w:eastAsia="等线" w:cs="等线"/>
      <w:kern w:val="2"/>
      <w:sz w:val="18"/>
      <w:szCs w:val="18"/>
    </w:rPr>
  </w:style>
  <w:style w:type="character" w:customStyle="1" w:styleId="39">
    <w:name w:val="页脚 Char"/>
    <w:basedOn w:val="18"/>
    <w:link w:val="13"/>
    <w:qFormat/>
    <w:uiPriority w:val="99"/>
    <w:rPr>
      <w:rFonts w:ascii="等线" w:hAnsi="等线" w:eastAsia="等线" w:cs="等线"/>
      <w:kern w:val="2"/>
      <w:sz w:val="18"/>
      <w:szCs w:val="18"/>
    </w:rPr>
  </w:style>
  <w:style w:type="character" w:customStyle="1" w:styleId="40">
    <w:name w:val="页眉 Char"/>
    <w:basedOn w:val="18"/>
    <w:link w:val="14"/>
    <w:qFormat/>
    <w:uiPriority w:val="99"/>
    <w:rPr>
      <w:rFonts w:ascii="等线" w:hAnsi="等线" w:eastAsia="等线" w:cs="等线"/>
      <w:kern w:val="2"/>
      <w:sz w:val="18"/>
      <w:szCs w:val="18"/>
    </w:rPr>
  </w:style>
  <w:style w:type="paragraph" w:customStyle="1" w:styleId="41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7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78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FF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7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FF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84"/>
    <w:basedOn w:val="1"/>
    <w:qFormat/>
    <w:uiPriority w:val="99"/>
    <w:pPr>
      <w:widowControl/>
      <w:pBdr>
        <w:lef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8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8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0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8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FF"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9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91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9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8">
    <w:name w:val="xl93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9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9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96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97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98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99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10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抄 送"/>
    <w:basedOn w:val="1"/>
    <w:qFormat/>
    <w:uiPriority w:val="0"/>
    <w:pPr>
      <w:framePr w:wrap="notBeside" w:vAnchor="margin" w:hAnchor="margin" w:yAlign="bottom"/>
    </w:pPr>
    <w:rPr>
      <w:rFonts w:ascii="Calibri" w:hAnsi="Calibri" w:eastAsia="仿宋_GB2312" w:cs="Calibri"/>
      <w:sz w:val="32"/>
      <w:szCs w:val="32"/>
    </w:rPr>
  </w:style>
  <w:style w:type="paragraph" w:customStyle="1" w:styleId="67">
    <w:name w:val="xl6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9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71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72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6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77">
    <w:name w:val="xl7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8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35</Pages>
  <Words>2074</Words>
  <Characters>11825</Characters>
  <Lines>98</Lines>
  <Paragraphs>27</Paragraphs>
  <TotalTime>4</TotalTime>
  <ScaleCrop>false</ScaleCrop>
  <LinksUpToDate>false</LinksUpToDate>
  <CharactersWithSpaces>13872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2020-08-14T17:04:00Z</dcterms:created>
  <dc:creator>微软用户</dc:creator>
  <cp:lastModifiedBy>dell</cp:lastModifiedBy>
  <cp:lastPrinted>2025-03-13T08:57:00Z</cp:lastPrinted>
  <dcterms:modified xsi:type="dcterms:W3CDTF">2025-09-25T01:57:11Z</dcterms:modified>
  <cp:revision>418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